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CA79" w14:textId="77777777" w:rsidR="00D05012" w:rsidRDefault="0037777E">
      <w:pPr>
        <w:spacing w:after="0" w:line="240" w:lineRule="auto"/>
        <w:ind w:left="4536"/>
        <w:jc w:val="center"/>
        <w:rPr>
          <w:rFonts w:ascii="Nunito" w:eastAsia="Nunito" w:hAnsi="Nunito" w:cs="Nunito"/>
          <w:b/>
          <w:color w:val="F9B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8A1DF7" wp14:editId="67AC716F">
            <wp:simplePos x="0" y="0"/>
            <wp:positionH relativeFrom="column">
              <wp:posOffset>875030</wp:posOffset>
            </wp:positionH>
            <wp:positionV relativeFrom="paragraph">
              <wp:posOffset>91440</wp:posOffset>
            </wp:positionV>
            <wp:extent cx="4115435" cy="100584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4C2AF1" w14:textId="77777777" w:rsidR="00D05012" w:rsidRDefault="00D05012" w:rsidP="00292588">
      <w:pPr>
        <w:spacing w:before="120" w:after="0"/>
        <w:rPr>
          <w:rFonts w:ascii="Nunito" w:eastAsia="Nunito" w:hAnsi="Nunito" w:cs="Nunito"/>
          <w:b/>
          <w:color w:val="ED7D31"/>
          <w:sz w:val="16"/>
          <w:szCs w:val="16"/>
        </w:rPr>
      </w:pPr>
    </w:p>
    <w:p w14:paraId="08185B7C" w14:textId="1B0F8CB9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297A6829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7FAA4A4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458B06D0" w14:textId="209C47F0" w:rsidR="00D05012" w:rsidRDefault="0037777E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The 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>20</w:t>
      </w:r>
      <w:r w:rsidR="00292588">
        <w:rPr>
          <w:rFonts w:ascii="Nunito" w:eastAsia="Nunito" w:hAnsi="Nunito" w:cs="Nunito"/>
          <w:b/>
          <w:color w:val="ED7D31"/>
          <w:sz w:val="44"/>
          <w:szCs w:val="44"/>
        </w:rPr>
        <w:t>20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 xml:space="preserve"> </w:t>
      </w: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Frans </w:t>
      </w:r>
      <w:proofErr w:type="spellStart"/>
      <w:r>
        <w:rPr>
          <w:rFonts w:ascii="Nunito" w:eastAsia="Nunito" w:hAnsi="Nunito" w:cs="Nunito"/>
          <w:b/>
          <w:color w:val="ED7D31"/>
          <w:sz w:val="44"/>
          <w:szCs w:val="44"/>
        </w:rPr>
        <w:t>Oosterhof</w:t>
      </w:r>
      <w:proofErr w:type="spellEnd"/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 Travel Grant</w:t>
      </w:r>
    </w:p>
    <w:p w14:paraId="01912E3C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</w:p>
    <w:p w14:paraId="39A77104" w14:textId="2D535FB0" w:rsidR="00D05012" w:rsidRDefault="0037777E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To Attend the 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 xml:space="preserve">2020 </w:t>
      </w:r>
      <w:r w:rsidR="001005A8" w:rsidRPr="001005A8">
        <w:rPr>
          <w:rFonts w:ascii="Nunito" w:eastAsia="Nunito" w:hAnsi="Nunito" w:cs="Nunito"/>
          <w:b/>
          <w:color w:val="ED7D31"/>
          <w:sz w:val="44"/>
          <w:szCs w:val="44"/>
        </w:rPr>
        <w:t>Netherlands Contact Lens Congress (NCC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 xml:space="preserve"> </w:t>
      </w:r>
      <w:r>
        <w:rPr>
          <w:rFonts w:ascii="Nunito" w:eastAsia="Nunito" w:hAnsi="Nunito" w:cs="Nunito"/>
          <w:b/>
          <w:color w:val="ED7D31"/>
          <w:sz w:val="44"/>
          <w:szCs w:val="44"/>
        </w:rPr>
        <w:t>Conference</w:t>
      </w:r>
      <w:r w:rsidR="001005A8">
        <w:rPr>
          <w:rFonts w:ascii="Nunito" w:eastAsia="Nunito" w:hAnsi="Nunito" w:cs="Nunito"/>
          <w:b/>
          <w:color w:val="ED7D31"/>
          <w:sz w:val="44"/>
          <w:szCs w:val="44"/>
        </w:rPr>
        <w:t>)</w:t>
      </w:r>
      <w:bookmarkStart w:id="0" w:name="_GoBack"/>
      <w:bookmarkEnd w:id="0"/>
    </w:p>
    <w:p w14:paraId="67A7694A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1C7F2216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44B768A" w14:textId="77777777" w:rsidR="00D05012" w:rsidRDefault="0037777E">
      <w:pPr>
        <w:spacing w:before="120" w:after="0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D05012" w14:paraId="79A0ECB4" w14:textId="77777777">
        <w:trPr>
          <w:jc w:val="center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7016" w14:textId="77777777" w:rsidR="00D05012" w:rsidRDefault="00D0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16"/>
                <w:szCs w:val="16"/>
              </w:rPr>
            </w:pPr>
          </w:p>
          <w:p w14:paraId="614BE1AB" w14:textId="33E910A1" w:rsidR="00D05012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Application deadline: </w:t>
            </w:r>
            <w:r w:rsidR="00292588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Wednesday, 20 November</w:t>
            </w:r>
            <w:r w:rsidR="00DD4998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 2019</w:t>
            </w:r>
          </w:p>
          <w:p w14:paraId="371D49B1" w14:textId="77777777" w:rsidR="00D05012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Send submissions to: travelgrant@theopticalfoundation.com</w:t>
            </w:r>
          </w:p>
        </w:tc>
      </w:tr>
    </w:tbl>
    <w:p w14:paraId="2DA5BAB1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5B33D17" w14:textId="3C9AD5F9" w:rsidR="00D05012" w:rsidRDefault="00292588" w:rsidP="00292588">
      <w:pPr>
        <w:rPr>
          <w:rFonts w:ascii="Nunito" w:eastAsia="Nunito" w:hAnsi="Nunito" w:cs="Nunito"/>
          <w:b/>
          <w:color w:val="1F3864"/>
          <w:sz w:val="28"/>
          <w:szCs w:val="28"/>
        </w:rPr>
      </w:pPr>
      <w:r>
        <w:rPr>
          <w:rFonts w:ascii="Nunito" w:eastAsia="Nunito" w:hAnsi="Nunito" w:cs="Nunito"/>
          <w:b/>
          <w:color w:val="1F3864"/>
          <w:sz w:val="28"/>
          <w:szCs w:val="28"/>
        </w:rPr>
        <w:br w:type="page"/>
      </w:r>
    </w:p>
    <w:p w14:paraId="183B4FBC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366E9180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16"/>
          <w:szCs w:val="16"/>
        </w:rPr>
      </w:pPr>
    </w:p>
    <w:p w14:paraId="4AD0A9CD" w14:textId="77777777" w:rsidR="00D05012" w:rsidRDefault="0037777E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PURPOSE </w:t>
      </w:r>
      <w:r>
        <w:rPr>
          <w:rFonts w:ascii="Nunito" w:eastAsia="Nunito" w:hAnsi="Nunito" w:cs="Nunito"/>
          <w:b/>
          <w:color w:val="ED7D31"/>
          <w:sz w:val="28"/>
          <w:szCs w:val="28"/>
        </w:rPr>
        <w:tab/>
      </w:r>
    </w:p>
    <w:p w14:paraId="420EF032" w14:textId="77777777" w:rsidR="00D05012" w:rsidRDefault="00D05012">
      <w:pPr>
        <w:spacing w:after="0" w:line="240" w:lineRule="auto"/>
        <w:rPr>
          <w:rFonts w:ascii="Nunito" w:eastAsia="Nunito" w:hAnsi="Nunito" w:cs="Nunito"/>
          <w:b/>
          <w:color w:val="26B3D4"/>
          <w:sz w:val="36"/>
          <w:szCs w:val="36"/>
        </w:rPr>
      </w:pPr>
      <w:bookmarkStart w:id="1" w:name="_gjdgxs" w:colFirst="0" w:colLast="0"/>
      <w:bookmarkEnd w:id="1"/>
    </w:p>
    <w:p w14:paraId="52217605" w14:textId="0F2FD113" w:rsidR="00D05012" w:rsidRDefault="0037777E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 encourage talented persons to pursue full-time careers in optometric research and education in schools and colleges of optometry, The Optical Foundation in collaboration with The </w:t>
      </w:r>
      <w:r w:rsidR="00932C3C">
        <w:rPr>
          <w:rFonts w:ascii="Times New Roman" w:eastAsia="Times New Roman" w:hAnsi="Times New Roman" w:cs="Times New Roman"/>
          <w:sz w:val="26"/>
          <w:szCs w:val="26"/>
        </w:rPr>
        <w:t>Netherlands Contact Lens Congress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C3C">
        <w:rPr>
          <w:rFonts w:ascii="Times New Roman" w:eastAsia="Times New Roman" w:hAnsi="Times New Roman" w:cs="Times New Roman"/>
          <w:sz w:val="26"/>
          <w:szCs w:val="26"/>
        </w:rPr>
        <w:t xml:space="preserve">(NCC)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r w:rsidRPr="00932C3C">
        <w:rPr>
          <w:rFonts w:ascii="Times New Roman" w:eastAsia="Times New Roman" w:hAnsi="Times New Roman" w:cs="Times New Roman"/>
          <w:sz w:val="26"/>
          <w:szCs w:val="26"/>
        </w:rPr>
        <w:t>offering two travel grants, one to a male and one to a female level 500 Ghanaian Optometry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student to attend the </w:t>
      </w:r>
      <w:r w:rsidR="009A76C3">
        <w:rPr>
          <w:rFonts w:ascii="Times New Roman" w:eastAsia="Times New Roman" w:hAnsi="Times New Roman" w:cs="Times New Roman"/>
          <w:sz w:val="26"/>
          <w:szCs w:val="26"/>
        </w:rPr>
        <w:t xml:space="preserve">2020 NCC </w:t>
      </w:r>
      <w:r>
        <w:rPr>
          <w:rFonts w:ascii="Times New Roman" w:eastAsia="Times New Roman" w:hAnsi="Times New Roman" w:cs="Times New Roman"/>
          <w:sz w:val="26"/>
          <w:szCs w:val="26"/>
        </w:rPr>
        <w:t>conference. To be eligible, applicants must be enrolled in an Optometry program in Ghana.</w:t>
      </w:r>
    </w:p>
    <w:p w14:paraId="68B97F12" w14:textId="77777777" w:rsidR="00D05012" w:rsidRDefault="00D05012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</w:p>
    <w:p w14:paraId="2F4CCCE7" w14:textId="3F02B623" w:rsidR="00D05012" w:rsidRDefault="0037777E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Upon return from the conference, the successful candidate is required to submit a two-page report and photos of their experience. In addition, the successful candidate will give a presentation on the conference proceedings.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22E2A" w14:textId="6D067079" w:rsidR="00AE39F9" w:rsidRDefault="00AE39F9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2D5F5" w14:textId="77777777" w:rsidR="00D05012" w:rsidRDefault="00D05012">
      <w:pPr>
        <w:spacing w:after="0" w:line="240" w:lineRule="auto"/>
        <w:jc w:val="both"/>
        <w:rPr>
          <w:rFonts w:ascii="Nunito" w:eastAsia="Nunito" w:hAnsi="Nunito" w:cs="Nunito"/>
          <w:b/>
          <w:color w:val="7FC2CF"/>
          <w:sz w:val="28"/>
          <w:szCs w:val="28"/>
        </w:rPr>
      </w:pPr>
    </w:p>
    <w:p w14:paraId="5816E062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AAFB47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Applicant Information</w:t>
      </w:r>
    </w:p>
    <w:p w14:paraId="3A7686F2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Name</w:t>
      </w:r>
    </w:p>
    <w:p w14:paraId="7023B593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4F9AE88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Address</w:t>
      </w:r>
    </w:p>
    <w:p w14:paraId="19A96110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11FD6B7F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</w:t>
      </w:r>
      <w:proofErr w:type="gramStart"/>
      <w:r>
        <w:rPr>
          <w:rFonts w:ascii="Cabin" w:eastAsia="Cabin" w:hAnsi="Cabin" w:cs="Cabin"/>
          <w:color w:val="ED7D31"/>
          <w:sz w:val="24"/>
          <w:szCs w:val="24"/>
        </w:rPr>
        <w:t>day time</w:t>
      </w:r>
      <w:proofErr w:type="gramEnd"/>
      <w:r>
        <w:rPr>
          <w:rFonts w:ascii="Cabin" w:eastAsia="Cabin" w:hAnsi="Cabin" w:cs="Cabin"/>
          <w:color w:val="ED7D31"/>
          <w:sz w:val="24"/>
          <w:szCs w:val="24"/>
        </w:rPr>
        <w:t>)</w:t>
      </w:r>
    </w:p>
    <w:p w14:paraId="4211A1F5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397EFE09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(evening)</w:t>
      </w:r>
    </w:p>
    <w:p w14:paraId="57E4646D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6FED9C89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E-mail</w:t>
      </w:r>
    </w:p>
    <w:p w14:paraId="099B260A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00F0143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Gender</w:t>
      </w:r>
    </w:p>
    <w:p w14:paraId="7AB02095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4BAAF474" w14:textId="38D5782F" w:rsidR="00932C3C" w:rsidRDefault="00932C3C" w:rsidP="00932C3C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W</w:t>
      </w:r>
      <w:r w:rsidRPr="00932C3C">
        <w:rPr>
          <w:rFonts w:ascii="Cabin" w:eastAsia="Cabin" w:hAnsi="Cabin" w:cs="Cabin"/>
          <w:color w:val="ED7D31"/>
          <w:sz w:val="24"/>
          <w:szCs w:val="24"/>
        </w:rPr>
        <w:t>ill you be in your fifth year</w:t>
      </w:r>
      <w:r>
        <w:rPr>
          <w:rFonts w:ascii="Cabin" w:eastAsia="Cabin" w:hAnsi="Cabin" w:cs="Cabin"/>
          <w:color w:val="ED7D31"/>
          <w:sz w:val="24"/>
          <w:szCs w:val="24"/>
        </w:rPr>
        <w:t xml:space="preserve"> of your OD degree</w:t>
      </w:r>
      <w:r w:rsidRPr="00932C3C">
        <w:rPr>
          <w:rFonts w:ascii="Cabin" w:eastAsia="Cabin" w:hAnsi="Cabin" w:cs="Cabin"/>
          <w:color w:val="ED7D31"/>
          <w:sz w:val="24"/>
          <w:szCs w:val="24"/>
        </w:rPr>
        <w:t xml:space="preserve"> in March 2020 (during the conference)</w:t>
      </w:r>
      <w:r>
        <w:rPr>
          <w:rFonts w:ascii="Cabin" w:eastAsia="Cabin" w:hAnsi="Cabin" w:cs="Cabin"/>
          <w:color w:val="ED7D31"/>
          <w:sz w:val="24"/>
          <w:szCs w:val="24"/>
        </w:rPr>
        <w:t>?</w:t>
      </w:r>
    </w:p>
    <w:p w14:paraId="7870D423" w14:textId="77777777" w:rsidR="00932C3C" w:rsidRDefault="00932C3C" w:rsidP="00932C3C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51DEEBA4" w14:textId="77777777" w:rsidR="00D05012" w:rsidRDefault="00D05012">
      <w:pPr>
        <w:tabs>
          <w:tab w:val="left" w:pos="1404"/>
        </w:tabs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7002C1A0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34CB092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6C2B7BC7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5B38743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FCFEDDA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06E485B0" w14:textId="77777777" w:rsidR="00D05012" w:rsidRDefault="00D05012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07E95AFA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Education</w:t>
      </w:r>
    </w:p>
    <w:p w14:paraId="1E53D87A" w14:textId="77777777" w:rsidR="00D05012" w:rsidRDefault="00D05012">
      <w:pPr>
        <w:rPr>
          <w:rFonts w:ascii="Garamond" w:eastAsia="Garamond" w:hAnsi="Garamond" w:cs="Garamond"/>
          <w:sz w:val="16"/>
          <w:szCs w:val="16"/>
        </w:rPr>
      </w:pPr>
    </w:p>
    <w:tbl>
      <w:tblPr>
        <w:tblStyle w:val="a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92"/>
        <w:gridCol w:w="1764"/>
        <w:gridCol w:w="1346"/>
        <w:gridCol w:w="1728"/>
        <w:gridCol w:w="1726"/>
      </w:tblGrid>
      <w:tr w:rsidR="008F3371" w14:paraId="073FFAA9" w14:textId="77777777" w:rsidTr="008F3371">
        <w:trPr>
          <w:trHeight w:val="580"/>
        </w:trPr>
        <w:tc>
          <w:tcPr>
            <w:tcW w:w="1376" w:type="pct"/>
            <w:vAlign w:val="center"/>
          </w:tcPr>
          <w:p w14:paraId="6FFD881F" w14:textId="7E3F702E" w:rsidR="008F3371" w:rsidRPr="00DD4998" w:rsidRDefault="008F3371" w:rsidP="00DD4998">
            <w:pPr>
              <w:jc w:val="center"/>
              <w:rPr>
                <w:rFonts w:ascii="Garamond" w:eastAsia="Garamond" w:hAnsi="Garamond" w:cs="Garamond"/>
                <w:b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Institution</w:t>
            </w:r>
          </w:p>
        </w:tc>
        <w:tc>
          <w:tcPr>
            <w:tcW w:w="974" w:type="pct"/>
            <w:vAlign w:val="center"/>
          </w:tcPr>
          <w:p w14:paraId="6C5BEEBE" w14:textId="77777777" w:rsidR="008F3371" w:rsidRDefault="008F3371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Degree</w:t>
            </w:r>
          </w:p>
        </w:tc>
        <w:tc>
          <w:tcPr>
            <w:tcW w:w="743" w:type="pct"/>
            <w:vAlign w:val="center"/>
          </w:tcPr>
          <w:p w14:paraId="22124315" w14:textId="306E4031" w:rsidR="008F3371" w:rsidRDefault="008F3371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Grade*** </w:t>
            </w:r>
          </w:p>
        </w:tc>
        <w:tc>
          <w:tcPr>
            <w:tcW w:w="954" w:type="pct"/>
            <w:vAlign w:val="center"/>
          </w:tcPr>
          <w:p w14:paraId="2C77A5E1" w14:textId="56249549" w:rsidR="008F3371" w:rsidRDefault="008F3371" w:rsidP="00932C3C">
            <w:pPr>
              <w:jc w:val="center"/>
              <w:rPr>
                <w:rFonts w:ascii="Garamond" w:eastAsia="Garamond" w:hAnsi="Garamond" w:cs="Garamond"/>
                <w:b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Where do you rank in your class (if known)?</w:t>
            </w:r>
          </w:p>
        </w:tc>
        <w:tc>
          <w:tcPr>
            <w:tcW w:w="953" w:type="pct"/>
            <w:vAlign w:val="center"/>
          </w:tcPr>
          <w:p w14:paraId="31A44D8D" w14:textId="25928823" w:rsidR="008F3371" w:rsidRDefault="008F3371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Completion date (or anticipated completion)</w:t>
            </w:r>
          </w:p>
        </w:tc>
      </w:tr>
      <w:tr w:rsidR="008F3371" w14:paraId="32D3CB46" w14:textId="77777777" w:rsidTr="008F3371">
        <w:tc>
          <w:tcPr>
            <w:tcW w:w="1376" w:type="pct"/>
            <w:vAlign w:val="center"/>
          </w:tcPr>
          <w:p w14:paraId="3C7FD01B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0E5F63D1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1807083C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4" w:type="pct"/>
          </w:tcPr>
          <w:p w14:paraId="3A6166F6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3" w:type="pct"/>
          </w:tcPr>
          <w:p w14:paraId="60D3A7A8" w14:textId="05236835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8F3371" w14:paraId="7ACB07D0" w14:textId="77777777" w:rsidTr="008F3371">
        <w:tc>
          <w:tcPr>
            <w:tcW w:w="1376" w:type="pct"/>
            <w:vAlign w:val="center"/>
          </w:tcPr>
          <w:p w14:paraId="0229FDD9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1FFC10E7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261687DA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4" w:type="pct"/>
          </w:tcPr>
          <w:p w14:paraId="34F0211E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3" w:type="pct"/>
          </w:tcPr>
          <w:p w14:paraId="49667609" w14:textId="45B7BD90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8F3371" w14:paraId="4A4F0F91" w14:textId="77777777" w:rsidTr="008F3371">
        <w:tc>
          <w:tcPr>
            <w:tcW w:w="1376" w:type="pct"/>
            <w:vAlign w:val="center"/>
          </w:tcPr>
          <w:p w14:paraId="59F7C0E1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10AF5D92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0C240C96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4" w:type="pct"/>
          </w:tcPr>
          <w:p w14:paraId="7B1C88F3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3" w:type="pct"/>
          </w:tcPr>
          <w:p w14:paraId="5E0393EF" w14:textId="7B3353A3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8F3371" w14:paraId="5AF2DD85" w14:textId="77777777" w:rsidTr="008F3371">
        <w:tc>
          <w:tcPr>
            <w:tcW w:w="1376" w:type="pct"/>
            <w:vAlign w:val="center"/>
          </w:tcPr>
          <w:p w14:paraId="5614FC0D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74" w:type="pct"/>
            <w:vAlign w:val="center"/>
          </w:tcPr>
          <w:p w14:paraId="7E165869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743" w:type="pct"/>
            <w:vAlign w:val="center"/>
          </w:tcPr>
          <w:p w14:paraId="5BA59227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4" w:type="pct"/>
          </w:tcPr>
          <w:p w14:paraId="039D8A6F" w14:textId="77777777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53" w:type="pct"/>
          </w:tcPr>
          <w:p w14:paraId="79E4D601" w14:textId="10BED27C" w:rsidR="008F3371" w:rsidRDefault="008F3371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</w:tbl>
    <w:p w14:paraId="32292C95" w14:textId="1967DE9E" w:rsidR="00D05012" w:rsidRDefault="00AE39F9">
      <w:pPr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r w:rsidR="008F3371">
        <w:rPr>
          <w:rFonts w:ascii="Garamond" w:eastAsia="Garamond" w:hAnsi="Garamond" w:cs="Garamond"/>
          <w:b/>
          <w:sz w:val="21"/>
          <w:szCs w:val="21"/>
        </w:rPr>
        <w:t>please report what this grade is out of (the grading system)</w:t>
      </w:r>
    </w:p>
    <w:p w14:paraId="70A00DDE" w14:textId="77777777" w:rsidR="00D05012" w:rsidRDefault="00D05012">
      <w:pPr>
        <w:rPr>
          <w:sz w:val="18"/>
          <w:szCs w:val="18"/>
        </w:rPr>
      </w:pPr>
    </w:p>
    <w:p w14:paraId="4740F143" w14:textId="77777777" w:rsidR="00D05012" w:rsidRDefault="00D05012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1747BAC" w14:textId="77777777" w:rsidR="00D05012" w:rsidRDefault="0037777E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Other Relevant Information </w:t>
      </w:r>
    </w:p>
    <w:p w14:paraId="0CB93148" w14:textId="7C7934B8" w:rsidR="00D05012" w:rsidRDefault="0037777E">
      <w:pPr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Please include scholarships</w:t>
      </w:r>
      <w:r w:rsidR="008F3371">
        <w:rPr>
          <w:rFonts w:ascii="Nunito" w:eastAsia="Nunito" w:hAnsi="Nunito" w:cs="Nunito"/>
          <w:color w:val="ED7D31"/>
          <w:sz w:val="24"/>
          <w:szCs w:val="24"/>
        </w:rPr>
        <w:t xml:space="preserve">, awards, </w:t>
      </w:r>
      <w:r>
        <w:rPr>
          <w:rFonts w:ascii="Nunito" w:eastAsia="Nunito" w:hAnsi="Nunito" w:cs="Nunito"/>
          <w:color w:val="ED7D31"/>
          <w:sz w:val="24"/>
          <w:szCs w:val="24"/>
        </w:rPr>
        <w:t>work experience</w:t>
      </w:r>
      <w:r w:rsidR="008F3371">
        <w:rPr>
          <w:rFonts w:ascii="Nunito" w:eastAsia="Nunito" w:hAnsi="Nunito" w:cs="Nunito"/>
          <w:color w:val="ED7D31"/>
          <w:sz w:val="24"/>
          <w:szCs w:val="24"/>
        </w:rPr>
        <w:t>,</w:t>
      </w:r>
      <w:r w:rsidR="00B23215">
        <w:rPr>
          <w:rFonts w:ascii="Nunito" w:eastAsia="Nunito" w:hAnsi="Nunito" w:cs="Nunito"/>
          <w:color w:val="ED7D31"/>
          <w:sz w:val="24"/>
          <w:szCs w:val="24"/>
        </w:rPr>
        <w:t xml:space="preserve"> volunteerism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>, research or leadership experience</w:t>
      </w:r>
      <w:r w:rsidR="0002156E">
        <w:rPr>
          <w:rFonts w:ascii="Nunito" w:eastAsia="Nunito" w:hAnsi="Nunito" w:cs="Nunito"/>
          <w:color w:val="ED7D31"/>
          <w:sz w:val="24"/>
          <w:szCs w:val="24"/>
        </w:rPr>
        <w:t xml:space="preserve"> </w:t>
      </w:r>
      <w:r w:rsidR="0002156E" w:rsidRPr="0002156E">
        <w:rPr>
          <w:rFonts w:ascii="Nunito" w:eastAsia="Nunito" w:hAnsi="Nunito" w:cs="Nunito"/>
          <w:i/>
          <w:iCs/>
          <w:color w:val="ED7D31"/>
          <w:sz w:val="24"/>
          <w:szCs w:val="24"/>
        </w:rPr>
        <w:t>(add rows if needed)</w:t>
      </w: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638"/>
      </w:tblGrid>
      <w:tr w:rsidR="00D05012" w14:paraId="76A3FEE9" w14:textId="77777777" w:rsidTr="00CA0A0E">
        <w:tc>
          <w:tcPr>
            <w:tcW w:w="7650" w:type="dxa"/>
          </w:tcPr>
          <w:p w14:paraId="37A448AF" w14:textId="06BF2533" w:rsidR="00D05012" w:rsidRDefault="0037777E">
            <w:pPr>
              <w:spacing w:line="360" w:lineRule="auto"/>
            </w:pPr>
            <w:r>
              <w:rPr>
                <w:b/>
              </w:rPr>
              <w:t xml:space="preserve">Name of Scholarship </w:t>
            </w:r>
          </w:p>
        </w:tc>
        <w:tc>
          <w:tcPr>
            <w:tcW w:w="1638" w:type="dxa"/>
          </w:tcPr>
          <w:p w14:paraId="34853DE3" w14:textId="60AAC34F" w:rsidR="00D05012" w:rsidRDefault="00CA0A0E">
            <w:pPr>
              <w:spacing w:line="360" w:lineRule="auto"/>
            </w:pPr>
            <w:r>
              <w:rPr>
                <w:b/>
              </w:rPr>
              <w:t>Years</w:t>
            </w:r>
          </w:p>
        </w:tc>
      </w:tr>
      <w:tr w:rsidR="00D05012" w14:paraId="0902F929" w14:textId="77777777" w:rsidTr="00CA0A0E">
        <w:tc>
          <w:tcPr>
            <w:tcW w:w="7650" w:type="dxa"/>
          </w:tcPr>
          <w:p w14:paraId="0C771B7F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50668B83" w14:textId="77777777" w:rsidR="00D05012" w:rsidRDefault="00D05012">
            <w:pPr>
              <w:spacing w:line="360" w:lineRule="auto"/>
            </w:pPr>
          </w:p>
        </w:tc>
      </w:tr>
      <w:tr w:rsidR="00D05012" w14:paraId="2F7ABC4E" w14:textId="77777777" w:rsidTr="00CA0A0E">
        <w:tc>
          <w:tcPr>
            <w:tcW w:w="7650" w:type="dxa"/>
          </w:tcPr>
          <w:p w14:paraId="521D41D5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47735B1A" w14:textId="77777777" w:rsidR="00D05012" w:rsidRDefault="00D05012">
            <w:pPr>
              <w:spacing w:line="360" w:lineRule="auto"/>
            </w:pPr>
          </w:p>
        </w:tc>
      </w:tr>
      <w:tr w:rsidR="00D05012" w14:paraId="0F5C1A5E" w14:textId="77777777" w:rsidTr="00CA0A0E">
        <w:tc>
          <w:tcPr>
            <w:tcW w:w="7650" w:type="dxa"/>
          </w:tcPr>
          <w:p w14:paraId="1296B73C" w14:textId="6E02C8ED" w:rsidR="00D05012" w:rsidRDefault="00B23215">
            <w:pPr>
              <w:spacing w:line="360" w:lineRule="auto"/>
            </w:pPr>
            <w:r>
              <w:rPr>
                <w:b/>
              </w:rPr>
              <w:t>Award</w:t>
            </w:r>
            <w:r w:rsidR="008F337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638" w:type="dxa"/>
          </w:tcPr>
          <w:p w14:paraId="3B00236F" w14:textId="77777777" w:rsidR="00D05012" w:rsidRDefault="00D05012">
            <w:pPr>
              <w:spacing w:line="360" w:lineRule="auto"/>
            </w:pPr>
          </w:p>
        </w:tc>
      </w:tr>
      <w:tr w:rsidR="00D05012" w14:paraId="0AE5584F" w14:textId="77777777" w:rsidTr="00CA0A0E">
        <w:tc>
          <w:tcPr>
            <w:tcW w:w="7650" w:type="dxa"/>
          </w:tcPr>
          <w:p w14:paraId="5B6C2EBC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6049D10A" w14:textId="77777777" w:rsidR="00D05012" w:rsidRDefault="00D05012">
            <w:pPr>
              <w:spacing w:line="360" w:lineRule="auto"/>
            </w:pPr>
          </w:p>
        </w:tc>
      </w:tr>
      <w:tr w:rsidR="00D70947" w14:paraId="71577D74" w14:textId="77777777" w:rsidTr="00CA0A0E">
        <w:tc>
          <w:tcPr>
            <w:tcW w:w="7650" w:type="dxa"/>
          </w:tcPr>
          <w:p w14:paraId="4608B71D" w14:textId="77777777" w:rsidR="00D70947" w:rsidRDefault="00D70947">
            <w:pPr>
              <w:spacing w:line="360" w:lineRule="auto"/>
            </w:pPr>
          </w:p>
        </w:tc>
        <w:tc>
          <w:tcPr>
            <w:tcW w:w="1638" w:type="dxa"/>
          </w:tcPr>
          <w:p w14:paraId="5765A428" w14:textId="77777777" w:rsidR="00D70947" w:rsidRDefault="00D70947">
            <w:pPr>
              <w:spacing w:line="360" w:lineRule="auto"/>
            </w:pPr>
          </w:p>
        </w:tc>
      </w:tr>
      <w:tr w:rsidR="00D05012" w14:paraId="7E63B438" w14:textId="77777777" w:rsidTr="00CA0A0E">
        <w:tc>
          <w:tcPr>
            <w:tcW w:w="7650" w:type="dxa"/>
          </w:tcPr>
          <w:p w14:paraId="1B7982DA" w14:textId="737FAE50" w:rsidR="00D05012" w:rsidRDefault="00B23215">
            <w:pPr>
              <w:spacing w:line="360" w:lineRule="auto"/>
            </w:pPr>
            <w:r>
              <w:rPr>
                <w:b/>
              </w:rPr>
              <w:t>Work experience</w:t>
            </w:r>
          </w:p>
        </w:tc>
        <w:tc>
          <w:tcPr>
            <w:tcW w:w="1638" w:type="dxa"/>
          </w:tcPr>
          <w:p w14:paraId="1F9DA8DC" w14:textId="77777777" w:rsidR="00D05012" w:rsidRDefault="00D05012">
            <w:pPr>
              <w:spacing w:line="360" w:lineRule="auto"/>
            </w:pPr>
          </w:p>
        </w:tc>
      </w:tr>
      <w:tr w:rsidR="00D05012" w14:paraId="7BA3BEB1" w14:textId="77777777" w:rsidTr="00CA0A0E">
        <w:tc>
          <w:tcPr>
            <w:tcW w:w="7650" w:type="dxa"/>
          </w:tcPr>
          <w:p w14:paraId="5205C04E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41AF42D5" w14:textId="77777777" w:rsidR="00D05012" w:rsidRDefault="00D05012">
            <w:pPr>
              <w:spacing w:line="360" w:lineRule="auto"/>
            </w:pPr>
          </w:p>
        </w:tc>
      </w:tr>
      <w:tr w:rsidR="00D70947" w14:paraId="481F4407" w14:textId="77777777" w:rsidTr="00CA0A0E">
        <w:tc>
          <w:tcPr>
            <w:tcW w:w="7650" w:type="dxa"/>
          </w:tcPr>
          <w:p w14:paraId="0FD6BF6E" w14:textId="77777777" w:rsidR="00D70947" w:rsidRDefault="00D70947">
            <w:pPr>
              <w:spacing w:line="360" w:lineRule="auto"/>
            </w:pPr>
          </w:p>
        </w:tc>
        <w:tc>
          <w:tcPr>
            <w:tcW w:w="1638" w:type="dxa"/>
          </w:tcPr>
          <w:p w14:paraId="3C7AA52B" w14:textId="77777777" w:rsidR="00D70947" w:rsidRDefault="00D70947">
            <w:pPr>
              <w:spacing w:line="360" w:lineRule="auto"/>
            </w:pPr>
          </w:p>
        </w:tc>
      </w:tr>
      <w:tr w:rsidR="00D05012" w14:paraId="51D86625" w14:textId="77777777" w:rsidTr="00CA0A0E">
        <w:tc>
          <w:tcPr>
            <w:tcW w:w="7650" w:type="dxa"/>
          </w:tcPr>
          <w:p w14:paraId="53D779EC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0C6D22B0" w14:textId="77777777" w:rsidR="00D05012" w:rsidRDefault="00D05012">
            <w:pPr>
              <w:spacing w:line="360" w:lineRule="auto"/>
            </w:pPr>
          </w:p>
        </w:tc>
      </w:tr>
      <w:tr w:rsidR="00D05012" w14:paraId="6B55CB00" w14:textId="77777777" w:rsidTr="00CA0A0E">
        <w:tc>
          <w:tcPr>
            <w:tcW w:w="7650" w:type="dxa"/>
          </w:tcPr>
          <w:p w14:paraId="75D379B9" w14:textId="405A9182" w:rsidR="00D05012" w:rsidRPr="008F3371" w:rsidRDefault="00B23215">
            <w:pPr>
              <w:spacing w:line="360" w:lineRule="auto"/>
              <w:rPr>
                <w:b/>
                <w:bCs/>
              </w:rPr>
            </w:pPr>
            <w:r w:rsidRPr="008F3371">
              <w:rPr>
                <w:b/>
                <w:bCs/>
              </w:rPr>
              <w:lastRenderedPageBreak/>
              <w:t>Volunteerism</w:t>
            </w:r>
          </w:p>
        </w:tc>
        <w:tc>
          <w:tcPr>
            <w:tcW w:w="1638" w:type="dxa"/>
          </w:tcPr>
          <w:p w14:paraId="4CF197B5" w14:textId="77777777" w:rsidR="00D05012" w:rsidRDefault="00D05012">
            <w:pPr>
              <w:spacing w:line="360" w:lineRule="auto"/>
            </w:pPr>
          </w:p>
        </w:tc>
      </w:tr>
      <w:tr w:rsidR="00B23215" w14:paraId="153B060C" w14:textId="77777777" w:rsidTr="00CA0A0E">
        <w:tc>
          <w:tcPr>
            <w:tcW w:w="7650" w:type="dxa"/>
          </w:tcPr>
          <w:p w14:paraId="719E566D" w14:textId="77777777" w:rsidR="00B23215" w:rsidRDefault="00B23215">
            <w:pPr>
              <w:spacing w:line="360" w:lineRule="auto"/>
            </w:pPr>
          </w:p>
        </w:tc>
        <w:tc>
          <w:tcPr>
            <w:tcW w:w="1638" w:type="dxa"/>
          </w:tcPr>
          <w:p w14:paraId="62669A51" w14:textId="77777777" w:rsidR="00B23215" w:rsidRDefault="00B23215">
            <w:pPr>
              <w:spacing w:line="360" w:lineRule="auto"/>
            </w:pPr>
          </w:p>
        </w:tc>
      </w:tr>
      <w:tr w:rsidR="00B23215" w14:paraId="2A48DA84" w14:textId="77777777" w:rsidTr="00CA0A0E">
        <w:tc>
          <w:tcPr>
            <w:tcW w:w="7650" w:type="dxa"/>
          </w:tcPr>
          <w:p w14:paraId="1AEC4592" w14:textId="77777777" w:rsidR="00B23215" w:rsidRDefault="00B23215">
            <w:pPr>
              <w:spacing w:line="360" w:lineRule="auto"/>
            </w:pPr>
          </w:p>
        </w:tc>
        <w:tc>
          <w:tcPr>
            <w:tcW w:w="1638" w:type="dxa"/>
          </w:tcPr>
          <w:p w14:paraId="7535C163" w14:textId="77777777" w:rsidR="00B23215" w:rsidRDefault="00B23215">
            <w:pPr>
              <w:spacing w:line="360" w:lineRule="auto"/>
            </w:pPr>
          </w:p>
        </w:tc>
      </w:tr>
      <w:tr w:rsidR="00B23215" w14:paraId="498B3A34" w14:textId="77777777" w:rsidTr="00CA0A0E">
        <w:tc>
          <w:tcPr>
            <w:tcW w:w="7650" w:type="dxa"/>
          </w:tcPr>
          <w:p w14:paraId="377E5483" w14:textId="20F494BC" w:rsidR="00B23215" w:rsidRPr="00D70947" w:rsidRDefault="00B23215">
            <w:pPr>
              <w:spacing w:line="360" w:lineRule="auto"/>
              <w:rPr>
                <w:b/>
                <w:bCs/>
              </w:rPr>
            </w:pPr>
            <w:r w:rsidRPr="00D70947">
              <w:rPr>
                <w:b/>
                <w:bCs/>
              </w:rPr>
              <w:t>Research</w:t>
            </w:r>
          </w:p>
        </w:tc>
        <w:tc>
          <w:tcPr>
            <w:tcW w:w="1638" w:type="dxa"/>
          </w:tcPr>
          <w:p w14:paraId="047CF9E3" w14:textId="77777777" w:rsidR="00B23215" w:rsidRDefault="00B23215">
            <w:pPr>
              <w:spacing w:line="360" w:lineRule="auto"/>
            </w:pPr>
          </w:p>
        </w:tc>
      </w:tr>
      <w:tr w:rsidR="00F81902" w14:paraId="7750162E" w14:textId="77777777" w:rsidTr="00CA0A0E">
        <w:tc>
          <w:tcPr>
            <w:tcW w:w="7650" w:type="dxa"/>
          </w:tcPr>
          <w:p w14:paraId="411B6A77" w14:textId="77777777" w:rsidR="00F81902" w:rsidRDefault="00F81902">
            <w:pPr>
              <w:spacing w:line="360" w:lineRule="auto"/>
            </w:pPr>
          </w:p>
        </w:tc>
        <w:tc>
          <w:tcPr>
            <w:tcW w:w="1638" w:type="dxa"/>
          </w:tcPr>
          <w:p w14:paraId="53D040BB" w14:textId="77777777" w:rsidR="00F81902" w:rsidRDefault="00F81902">
            <w:pPr>
              <w:spacing w:line="360" w:lineRule="auto"/>
            </w:pPr>
          </w:p>
        </w:tc>
      </w:tr>
      <w:tr w:rsidR="00F81902" w14:paraId="5BE9F3B0" w14:textId="77777777" w:rsidTr="00CA0A0E">
        <w:tc>
          <w:tcPr>
            <w:tcW w:w="7650" w:type="dxa"/>
          </w:tcPr>
          <w:p w14:paraId="15A03042" w14:textId="77777777" w:rsidR="00F81902" w:rsidRDefault="00F81902">
            <w:pPr>
              <w:spacing w:line="360" w:lineRule="auto"/>
            </w:pPr>
          </w:p>
        </w:tc>
        <w:tc>
          <w:tcPr>
            <w:tcW w:w="1638" w:type="dxa"/>
          </w:tcPr>
          <w:p w14:paraId="3D680DE6" w14:textId="77777777" w:rsidR="00F81902" w:rsidRDefault="00F81902">
            <w:pPr>
              <w:spacing w:line="360" w:lineRule="auto"/>
            </w:pPr>
          </w:p>
        </w:tc>
      </w:tr>
      <w:tr w:rsidR="00F81902" w14:paraId="59496FBA" w14:textId="77777777" w:rsidTr="00CA0A0E">
        <w:tc>
          <w:tcPr>
            <w:tcW w:w="7650" w:type="dxa"/>
          </w:tcPr>
          <w:p w14:paraId="5FCA6A22" w14:textId="03981A41" w:rsidR="00F81902" w:rsidRPr="00D70947" w:rsidRDefault="00F81902">
            <w:pPr>
              <w:spacing w:line="360" w:lineRule="auto"/>
              <w:rPr>
                <w:b/>
                <w:bCs/>
              </w:rPr>
            </w:pPr>
            <w:r w:rsidRPr="00D70947">
              <w:rPr>
                <w:b/>
                <w:bCs/>
              </w:rPr>
              <w:t>Leadership</w:t>
            </w:r>
          </w:p>
        </w:tc>
        <w:tc>
          <w:tcPr>
            <w:tcW w:w="1638" w:type="dxa"/>
          </w:tcPr>
          <w:p w14:paraId="7356856C" w14:textId="77777777" w:rsidR="00F81902" w:rsidRDefault="00F81902">
            <w:pPr>
              <w:spacing w:line="360" w:lineRule="auto"/>
            </w:pPr>
          </w:p>
        </w:tc>
      </w:tr>
      <w:tr w:rsidR="00D70947" w14:paraId="2E52496E" w14:textId="77777777" w:rsidTr="00CA0A0E">
        <w:tc>
          <w:tcPr>
            <w:tcW w:w="7650" w:type="dxa"/>
          </w:tcPr>
          <w:p w14:paraId="03E57105" w14:textId="77777777" w:rsidR="00D70947" w:rsidRPr="00D70947" w:rsidRDefault="00D7094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38" w:type="dxa"/>
          </w:tcPr>
          <w:p w14:paraId="142D70EF" w14:textId="77777777" w:rsidR="00D70947" w:rsidRDefault="00D70947">
            <w:pPr>
              <w:spacing w:line="360" w:lineRule="auto"/>
            </w:pPr>
          </w:p>
        </w:tc>
      </w:tr>
      <w:tr w:rsidR="00D70947" w14:paraId="77DA9FE7" w14:textId="77777777" w:rsidTr="00CA0A0E">
        <w:tc>
          <w:tcPr>
            <w:tcW w:w="7650" w:type="dxa"/>
          </w:tcPr>
          <w:p w14:paraId="502BC249" w14:textId="77777777" w:rsidR="00D70947" w:rsidRPr="00D70947" w:rsidRDefault="00D7094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38" w:type="dxa"/>
          </w:tcPr>
          <w:p w14:paraId="39C93A9E" w14:textId="77777777" w:rsidR="00D70947" w:rsidRDefault="00D70947">
            <w:pPr>
              <w:spacing w:line="360" w:lineRule="auto"/>
            </w:pPr>
          </w:p>
        </w:tc>
      </w:tr>
    </w:tbl>
    <w:p w14:paraId="5559AD71" w14:textId="77777777" w:rsidR="00D05012" w:rsidRDefault="00D05012">
      <w:pPr>
        <w:rPr>
          <w:sz w:val="24"/>
          <w:szCs w:val="24"/>
        </w:rPr>
      </w:pPr>
    </w:p>
    <w:p w14:paraId="1E316777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Personal Statement / Motivation</w:t>
      </w:r>
    </w:p>
    <w:p w14:paraId="561DA551" w14:textId="5B6DA08E" w:rsidR="00AE39F9" w:rsidRDefault="00AE39F9" w:rsidP="00CA0A0E">
      <w:pPr>
        <w:spacing w:after="0" w:line="240" w:lineRule="auto"/>
        <w:rPr>
          <w:rFonts w:ascii="Nunito" w:eastAsia="Nunito" w:hAnsi="Nunito" w:cs="Nunito"/>
          <w:color w:val="ED7D31"/>
          <w:sz w:val="24"/>
          <w:szCs w:val="24"/>
        </w:rPr>
      </w:pPr>
      <w:r w:rsidRPr="00AE39F9">
        <w:rPr>
          <w:rFonts w:ascii="Nunito" w:eastAsia="Nunito" w:hAnsi="Nunito" w:cs="Nunito"/>
          <w:color w:val="ED7D31"/>
          <w:sz w:val="24"/>
          <w:szCs w:val="24"/>
        </w:rPr>
        <w:t>What motivates you to become an optom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>etrist</w:t>
      </w:r>
      <w:r w:rsidRPr="00AE39F9">
        <w:rPr>
          <w:rFonts w:ascii="Nunito" w:eastAsia="Nunito" w:hAnsi="Nunito" w:cs="Nunito"/>
          <w:color w:val="ED7D31"/>
          <w:sz w:val="24"/>
          <w:szCs w:val="24"/>
        </w:rPr>
        <w:t xml:space="preserve"> and how 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>will</w:t>
      </w:r>
      <w:r w:rsidRPr="00AE39F9">
        <w:rPr>
          <w:rFonts w:ascii="Nunito" w:eastAsia="Nunito" w:hAnsi="Nunito" w:cs="Nunito"/>
          <w:color w:val="ED7D31"/>
          <w:sz w:val="24"/>
          <w:szCs w:val="24"/>
        </w:rPr>
        <w:t xml:space="preserve"> attendance at this conference help you achieve these goals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>?</w:t>
      </w:r>
      <w:r>
        <w:rPr>
          <w:rFonts w:ascii="Nunito" w:eastAsia="Nunito" w:hAnsi="Nunito" w:cs="Nunito"/>
          <w:color w:val="ED7D31"/>
          <w:sz w:val="24"/>
          <w:szCs w:val="24"/>
        </w:rPr>
        <w:t xml:space="preserve"> (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</w:rPr>
        <w:t xml:space="preserve">limit of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200 words or 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a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video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up to 2-minute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s long</w:t>
      </w:r>
      <w:r>
        <w:rPr>
          <w:rFonts w:ascii="Nunito" w:eastAsia="Nunito" w:hAnsi="Nunito" w:cs="Nunito"/>
          <w:color w:val="ED7D31"/>
          <w:sz w:val="24"/>
          <w:szCs w:val="24"/>
        </w:rPr>
        <w:t>)</w:t>
      </w:r>
    </w:p>
    <w:p w14:paraId="430FE10A" w14:textId="77777777" w:rsidR="00AE39F9" w:rsidRDefault="00AE39F9">
      <w:pPr>
        <w:spacing w:after="0" w:line="240" w:lineRule="auto"/>
        <w:ind w:left="360"/>
        <w:rPr>
          <w:rFonts w:ascii="Nunito" w:eastAsia="Nunito" w:hAnsi="Nunito" w:cs="Nunito"/>
          <w:color w:val="ED7D31"/>
          <w:sz w:val="24"/>
          <w:szCs w:val="24"/>
        </w:rPr>
      </w:pPr>
    </w:p>
    <w:p w14:paraId="46F184FE" w14:textId="77777777" w:rsidR="00D05012" w:rsidRDefault="00D05012">
      <w:pPr>
        <w:rPr>
          <w:sz w:val="24"/>
          <w:szCs w:val="24"/>
        </w:rPr>
      </w:pPr>
    </w:p>
    <w:p w14:paraId="3A87E4DB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0DEBD6FB" w14:textId="77777777" w:rsidR="00D05012" w:rsidRDefault="00D05012">
      <w:pPr>
        <w:rPr>
          <w:sz w:val="24"/>
          <w:szCs w:val="24"/>
        </w:rPr>
      </w:pPr>
    </w:p>
    <w:p w14:paraId="2CA3B678" w14:textId="77777777" w:rsidR="00D05012" w:rsidRDefault="00D05012">
      <w:pPr>
        <w:rPr>
          <w:sz w:val="24"/>
          <w:szCs w:val="24"/>
        </w:rPr>
      </w:pPr>
    </w:p>
    <w:p w14:paraId="1F9BE3A0" w14:textId="77777777" w:rsidR="00D05012" w:rsidRDefault="00D05012">
      <w:pPr>
        <w:rPr>
          <w:sz w:val="24"/>
          <w:szCs w:val="24"/>
        </w:rPr>
      </w:pPr>
    </w:p>
    <w:p w14:paraId="3A783649" w14:textId="77777777" w:rsidR="00D05012" w:rsidRDefault="00D05012">
      <w:pPr>
        <w:rPr>
          <w:sz w:val="24"/>
          <w:szCs w:val="24"/>
        </w:rPr>
      </w:pPr>
    </w:p>
    <w:p w14:paraId="30C75B19" w14:textId="77777777" w:rsidR="00D05012" w:rsidRDefault="00D05012">
      <w:pPr>
        <w:rPr>
          <w:sz w:val="24"/>
          <w:szCs w:val="24"/>
        </w:rPr>
      </w:pPr>
    </w:p>
    <w:p w14:paraId="6AFE99FB" w14:textId="77777777" w:rsidR="00D05012" w:rsidRDefault="00D05012">
      <w:pPr>
        <w:rPr>
          <w:sz w:val="24"/>
          <w:szCs w:val="24"/>
        </w:rPr>
      </w:pPr>
    </w:p>
    <w:p w14:paraId="44663276" w14:textId="02C79DF0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Please Attach Your Curriculum Vitae</w:t>
      </w:r>
    </w:p>
    <w:p w14:paraId="72689D7E" w14:textId="77777777" w:rsidR="00D05012" w:rsidRDefault="00D05012">
      <w:pPr>
        <w:jc w:val="both"/>
      </w:pPr>
    </w:p>
    <w:p w14:paraId="326EDFBD" w14:textId="77777777" w:rsidR="00D05012" w:rsidRDefault="00D05012">
      <w:pPr>
        <w:spacing w:after="120" w:line="240" w:lineRule="auto"/>
        <w:rPr>
          <w:rFonts w:ascii="Cabin" w:eastAsia="Cabin" w:hAnsi="Cabin" w:cs="Cabin"/>
        </w:rPr>
      </w:pPr>
    </w:p>
    <w:sectPr w:rsidR="00D0501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67B8" w14:textId="77777777" w:rsidR="003474AE" w:rsidRDefault="003474AE">
      <w:pPr>
        <w:spacing w:after="0" w:line="240" w:lineRule="auto"/>
      </w:pPr>
      <w:r>
        <w:separator/>
      </w:r>
    </w:p>
  </w:endnote>
  <w:endnote w:type="continuationSeparator" w:id="0">
    <w:p w14:paraId="7930F296" w14:textId="77777777" w:rsidR="003474AE" w:rsidRDefault="0034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BDCD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12E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CCB4907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A93A" w14:textId="77777777" w:rsidR="003474AE" w:rsidRDefault="003474AE">
      <w:pPr>
        <w:spacing w:after="0" w:line="240" w:lineRule="auto"/>
      </w:pPr>
      <w:r>
        <w:separator/>
      </w:r>
    </w:p>
  </w:footnote>
  <w:footnote w:type="continuationSeparator" w:id="0">
    <w:p w14:paraId="34663F6D" w14:textId="77777777" w:rsidR="003474AE" w:rsidRDefault="0034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AB75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860D0E" wp14:editId="070B8D64">
              <wp:simplePos x="0" y="0"/>
              <wp:positionH relativeFrom="column">
                <wp:posOffset>-919250</wp:posOffset>
              </wp:positionH>
              <wp:positionV relativeFrom="paragraph">
                <wp:posOffset>-431800</wp:posOffset>
              </wp:positionV>
              <wp:extent cx="7559040" cy="768485"/>
              <wp:effectExtent l="12700" t="12700" r="22860" b="317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76848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CC20AF" w14:textId="77777777" w:rsidR="00D05012" w:rsidRDefault="00D050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390EB523" w14:textId="2AEB7182" w:rsidR="00D05012" w:rsidRDefault="003777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STUDENT TRAVEL GRANT APPLICATION </w:t>
                          </w:r>
                          <w:r w:rsidR="009A76C3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20</w:t>
                          </w:r>
                          <w:r w:rsidR="00292588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20</w:t>
                          </w:r>
                        </w:p>
                        <w:p w14:paraId="0447D836" w14:textId="77777777" w:rsidR="00D05012" w:rsidRDefault="0037777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9B000"/>
                            </w:rPr>
                            <w:t xml:space="preserve">   </w:t>
                          </w:r>
                        </w:p>
                        <w:p w14:paraId="533E3096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3DAC156" w14:textId="77777777" w:rsidR="00D05012" w:rsidRDefault="00D050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A37C7B9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8F5E8FC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CF7F126" w14:textId="77777777" w:rsidR="00D05012" w:rsidRDefault="00D050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60D0E" id="Rectangle 1" o:spid="_x0000_s1026" style="position:absolute;margin-left:-72.4pt;margin-top:-34pt;width:595.2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" fillcolor="#ed7d31" strokecolor="#f2f2f2" strokeweight="3pt">
              <v:stroke startarrowwidth="narrow" startarrowlength="short" endarrowwidth="narrow" endarrowlength="short"/>
              <v:textbox inset="2.53958mm,1.2694mm,2.53958mm,1.2694mm">
                <w:txbxContent>
                  <w:p w14:paraId="33CC20AF" w14:textId="77777777" w:rsidR="00D05012" w:rsidRDefault="00D05012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14:paraId="390EB523" w14:textId="2AEB7182" w:rsidR="00D05012" w:rsidRDefault="003777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 xml:space="preserve">STUDENT TRAVEL GRANT APPLICATION </w:t>
                    </w:r>
                    <w:r w:rsidR="009A76C3"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>20</w:t>
                    </w:r>
                    <w:r w:rsidR="00292588"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>20</w:t>
                    </w:r>
                  </w:p>
                  <w:p w14:paraId="0447D836" w14:textId="77777777" w:rsidR="00D05012" w:rsidRDefault="0037777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9B000"/>
                      </w:rPr>
                      <w:t xml:space="preserve">   </w:t>
                    </w:r>
                  </w:p>
                  <w:p w14:paraId="533E3096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13DAC156" w14:textId="77777777" w:rsidR="00D05012" w:rsidRDefault="00D05012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A37C7B9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58F5E8FC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6CF7F126" w14:textId="77777777" w:rsidR="00D05012" w:rsidRDefault="00D0501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06A78BA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943"/>
    <w:multiLevelType w:val="hybridMultilevel"/>
    <w:tmpl w:val="A7029C44"/>
    <w:lvl w:ilvl="0" w:tplc="FF62D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1196"/>
    <w:multiLevelType w:val="multilevel"/>
    <w:tmpl w:val="AE98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12"/>
    <w:rsid w:val="000110AC"/>
    <w:rsid w:val="0002156E"/>
    <w:rsid w:val="001005A8"/>
    <w:rsid w:val="00292588"/>
    <w:rsid w:val="003474AE"/>
    <w:rsid w:val="0037777E"/>
    <w:rsid w:val="00474F36"/>
    <w:rsid w:val="00591366"/>
    <w:rsid w:val="00690A3D"/>
    <w:rsid w:val="00774AB6"/>
    <w:rsid w:val="008F3371"/>
    <w:rsid w:val="00932C3C"/>
    <w:rsid w:val="009A76C3"/>
    <w:rsid w:val="009D26F5"/>
    <w:rsid w:val="00AE39F9"/>
    <w:rsid w:val="00B23215"/>
    <w:rsid w:val="00CA0A0E"/>
    <w:rsid w:val="00CC12E5"/>
    <w:rsid w:val="00CD243F"/>
    <w:rsid w:val="00D05012"/>
    <w:rsid w:val="00D70947"/>
    <w:rsid w:val="00DD4998"/>
    <w:rsid w:val="00ED0144"/>
    <w:rsid w:val="00F81902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EC836"/>
  <w15:docId w15:val="{D5B2D69F-8AD9-402A-A46E-392FBE8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C3"/>
  </w:style>
  <w:style w:type="paragraph" w:styleId="Footer">
    <w:name w:val="footer"/>
    <w:basedOn w:val="Normal"/>
    <w:link w:val="Foot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C3"/>
  </w:style>
  <w:style w:type="paragraph" w:styleId="BalloonText">
    <w:name w:val="Balloon Text"/>
    <w:basedOn w:val="Normal"/>
    <w:link w:val="BalloonTextChar"/>
    <w:uiPriority w:val="99"/>
    <w:semiHidden/>
    <w:unhideWhenUsed/>
    <w:rsid w:val="009A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Kunnen</cp:lastModifiedBy>
  <cp:revision>5</cp:revision>
  <dcterms:created xsi:type="dcterms:W3CDTF">2019-11-04T02:40:00Z</dcterms:created>
  <dcterms:modified xsi:type="dcterms:W3CDTF">2019-11-04T02:51:00Z</dcterms:modified>
</cp:coreProperties>
</file>